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65667" w14:textId="5FCB697B" w:rsidR="00AE02EB" w:rsidRPr="0018713E" w:rsidRDefault="005321C5" w:rsidP="0018713E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</w:rPr>
        <w:t xml:space="preserve">REGULAMIN PROMOCJI </w:t>
      </w:r>
      <w:r w:rsidR="00584CD0">
        <w:rPr>
          <w:rFonts w:ascii="Open Sans" w:hAnsi="Open Sans" w:cs="Open Sans"/>
          <w:b/>
          <w:bCs/>
          <w:color w:val="153D63" w:themeColor="text2" w:themeTint="E6"/>
        </w:rPr>
        <w:t>BOSCH</w:t>
      </w:r>
    </w:p>
    <w:p w14:paraId="2CB48F69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1. Postanowienia ogólne</w:t>
      </w:r>
    </w:p>
    <w:p w14:paraId="01E9F92B" w14:textId="780E7B59" w:rsidR="00AA6E3A" w:rsidRPr="004D47FD" w:rsidRDefault="00D85EC8" w:rsidP="004D47FD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Niniejszy regulamin określa zasady i warunki udziału w akcji promocyjnej:</w:t>
      </w:r>
      <w:r w:rsid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„</w:t>
      </w:r>
      <w:r w:rsidR="00584CD0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 kumulowany zakup za min. </w:t>
      </w:r>
      <w:r w:rsidR="004E2CF0">
        <w:rPr>
          <w:rFonts w:ascii="Open Sans" w:hAnsi="Open Sans" w:cs="Open Sans"/>
          <w:color w:val="153D63" w:themeColor="text2" w:themeTint="E6"/>
          <w:sz w:val="20"/>
          <w:szCs w:val="20"/>
        </w:rPr>
        <w:t>2</w:t>
      </w:r>
      <w:r w:rsidR="00584CD0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500,00 PLN netto filtrów z oferty marki Bosch w miesiącu promocji, </w:t>
      </w:r>
      <w:r w:rsidR="004E2CF0">
        <w:rPr>
          <w:rFonts w:ascii="Open Sans" w:hAnsi="Open Sans" w:cs="Open Sans"/>
          <w:color w:val="153D63" w:themeColor="text2" w:themeTint="E6"/>
          <w:sz w:val="20"/>
          <w:szCs w:val="20"/>
        </w:rPr>
        <w:t>26 elementowy zestaw narzędzi Bosch</w:t>
      </w:r>
      <w:r w:rsidR="005E58C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2C1DBF" w:rsidRPr="002C1DB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 </w:t>
      </w:r>
      <w:r w:rsidR="00A372A4">
        <w:rPr>
          <w:rFonts w:ascii="Open Sans" w:hAnsi="Open Sans" w:cs="Open Sans"/>
          <w:color w:val="153D63" w:themeColor="text2" w:themeTint="E6"/>
          <w:sz w:val="20"/>
          <w:szCs w:val="20"/>
        </w:rPr>
        <w:t>1</w:t>
      </w:r>
      <w:r w:rsidR="002C1DBF" w:rsidRPr="002C1DB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PLN netto.</w:t>
      </w:r>
      <w:r w:rsidR="003F22C2">
        <w:rPr>
          <w:rFonts w:ascii="Open Sans" w:hAnsi="Open Sans" w:cs="Open Sans"/>
          <w:color w:val="153D63" w:themeColor="text2" w:themeTint="E6"/>
          <w:sz w:val="20"/>
          <w:szCs w:val="20"/>
        </w:rPr>
        <w:t>”</w:t>
      </w:r>
      <w:r w:rsidR="004D47FD"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(</w:t>
      </w:r>
      <w:r w:rsidR="006C3A6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zwaną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dalej: „Promocja”).</w:t>
      </w:r>
    </w:p>
    <w:p w14:paraId="46D9CD75" w14:textId="23FC7C17" w:rsidR="00D85EC8" w:rsidRPr="00AA6E3A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Organizatorem promocji, jest </w:t>
      </w:r>
      <w:r w:rsidRPr="00AA6E3A">
        <w:rPr>
          <w:rFonts w:ascii="Open Sans" w:hAnsi="Open Sans" w:cs="Open Sans"/>
          <w:b/>
          <w:color w:val="153D63" w:themeColor="text2" w:themeTint="E6"/>
          <w:sz w:val="20"/>
          <w:szCs w:val="20"/>
        </w:rPr>
        <w:t>MARTEX spółka z ograniczoną odpowiedzialnością,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br/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z siedzibą w Rybniku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(44-203), ul. Sosnowa 7, wpisaną do Rejestru Przedsiębiorców Krajowego Rejestru Sądowego prowadzonego przez Sąd Rejonowy w Gliwicach pod numerem KRS 0000412280, NIP: 6422466043.</w:t>
      </w:r>
    </w:p>
    <w:p w14:paraId="2CABDD84" w14:textId="77777777" w:rsidR="00D85EC8" w:rsidRPr="00D85EC8" w:rsidRDefault="00D85EC8" w:rsidP="00AE02EB">
      <w:pPr>
        <w:spacing w:after="0"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585DECE4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2. Warunki uczestnictwa w Promocji</w:t>
      </w:r>
    </w:p>
    <w:p w14:paraId="61324836" w14:textId="77777777" w:rsidR="00CA2922" w:rsidRDefault="00D85EC8" w:rsidP="00CA2922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 oddziałach sieci MARTEX, dla osób fizycznych prowadzących działalność gospodarczą, </w:t>
      </w:r>
      <w:r w:rsidRPr="00016804">
        <w:rPr>
          <w:rFonts w:ascii="Open Sans" w:hAnsi="Open Sans" w:cs="Open Sans"/>
          <w:color w:val="153D63"/>
          <w:sz w:val="20"/>
          <w:szCs w:val="20"/>
        </w:rPr>
        <w:t>osób prawnych lub jednostek organizacyjnych nieposiadających osobowości prawnej, które w dniu rozpoczęcia Promocji prowadzą zarejestrowaną działalność gospodarczą na terenie Rzeczpospolitej Polskiej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, zwanych dalej Uczestnikiem, którzy otrzymali regulamin promocji.</w:t>
      </w:r>
    </w:p>
    <w:p w14:paraId="7A0FB714" w14:textId="00F5650D" w:rsidR="00AE02EB" w:rsidRPr="00CA2922" w:rsidRDefault="00CA2922" w:rsidP="00CA2922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A2922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Promocji jest równoznaczne z akceptacją postanowień niniejszego Regulaminu</w:t>
      </w:r>
    </w:p>
    <w:p w14:paraId="551B2F3E" w14:textId="1496D901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3. Zasady Promocji</w:t>
      </w:r>
    </w:p>
    <w:p w14:paraId="12ED2505" w14:textId="24CC923D" w:rsidR="00C95FFF" w:rsidRPr="00C95FFF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95FF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Czas trwania promocji: </w:t>
      </w:r>
      <w:r w:rsidR="005E58C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01.0</w:t>
      </w:r>
      <w:r w:rsidR="004E2CF0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4</w:t>
      </w:r>
      <w:r w:rsidR="006200B9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.2026</w:t>
      </w:r>
      <w:r w:rsidR="005E58C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-</w:t>
      </w:r>
      <w:r w:rsidR="004E2CF0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31.05</w:t>
      </w:r>
      <w:r w:rsidR="005E58C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.2026</w:t>
      </w:r>
      <w:r w:rsidR="00C95FF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52EF3B58" w14:textId="0EF2C7F1" w:rsidR="00AE02EB" w:rsidRPr="00C95FFF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95FF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we wszystkich oddziałach sieci MARTEX. </w:t>
      </w:r>
    </w:p>
    <w:p w14:paraId="7B99D688" w14:textId="5712FB09" w:rsidR="00C43703" w:rsidRDefault="00D85EC8" w:rsidP="0012337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Promocją </w:t>
      </w:r>
      <w:r w:rsidR="005F5C78" w:rsidRP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objęte są </w:t>
      </w:r>
      <w:r w:rsidR="00584CD0">
        <w:rPr>
          <w:rFonts w:ascii="Open Sans" w:hAnsi="Open Sans" w:cs="Open Sans"/>
          <w:color w:val="153D63" w:themeColor="text2" w:themeTint="E6"/>
          <w:sz w:val="20"/>
          <w:szCs w:val="20"/>
        </w:rPr>
        <w:t>filtry z asortymentu marki Bosch</w:t>
      </w:r>
      <w:r w:rsidR="00A372A4">
        <w:rPr>
          <w:rFonts w:ascii="Open Sans" w:hAnsi="Open Sans" w:cs="Open Sans"/>
          <w:color w:val="153D63" w:themeColor="text2" w:themeTint="E6"/>
          <w:sz w:val="20"/>
          <w:szCs w:val="20"/>
        </w:rPr>
        <w:t>.</w:t>
      </w:r>
    </w:p>
    <w:p w14:paraId="2F77AE0C" w14:textId="6D6828B2" w:rsidR="00584CD0" w:rsidRPr="00584CD0" w:rsidRDefault="00D85EC8" w:rsidP="00FF6108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584CD0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Zasady:</w:t>
      </w:r>
      <w:r w:rsidRPr="00584CD0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5E58C3" w:rsidRPr="00584CD0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</w:t>
      </w:r>
      <w:r w:rsidR="00584CD0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 kumulowany zakup za min. </w:t>
      </w:r>
      <w:r w:rsidR="004E2CF0">
        <w:rPr>
          <w:rFonts w:ascii="Open Sans" w:hAnsi="Open Sans" w:cs="Open Sans"/>
          <w:color w:val="153D63" w:themeColor="text2" w:themeTint="E6"/>
          <w:sz w:val="20"/>
          <w:szCs w:val="20"/>
        </w:rPr>
        <w:t>2</w:t>
      </w:r>
      <w:r w:rsidR="00584CD0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500,00 PLN netto filtrów z oferty marki Bosch w miesiącu promocji, ma możliwość zakupu </w:t>
      </w:r>
      <w:r w:rsidR="004E2CF0">
        <w:rPr>
          <w:rFonts w:ascii="Open Sans" w:hAnsi="Open Sans" w:cs="Open Sans"/>
          <w:color w:val="153D63" w:themeColor="text2" w:themeTint="E6"/>
          <w:sz w:val="20"/>
          <w:szCs w:val="20"/>
        </w:rPr>
        <w:t>zestawu narzędzi marki Bosch</w:t>
      </w:r>
      <w:r w:rsidR="00584CD0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584CD0" w:rsidRPr="002C1DB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 </w:t>
      </w:r>
      <w:r w:rsidR="00584CD0">
        <w:rPr>
          <w:rFonts w:ascii="Open Sans" w:hAnsi="Open Sans" w:cs="Open Sans"/>
          <w:color w:val="153D63" w:themeColor="text2" w:themeTint="E6"/>
          <w:sz w:val="20"/>
          <w:szCs w:val="20"/>
        </w:rPr>
        <w:t>1</w:t>
      </w:r>
      <w:r w:rsidR="00584CD0" w:rsidRPr="002C1DB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PLN netto</w:t>
      </w:r>
      <w:r w:rsidR="00584CD0" w:rsidRPr="00584CD0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 xml:space="preserve"> </w:t>
      </w:r>
    </w:p>
    <w:p w14:paraId="2F49BF5D" w14:textId="2996B0C3" w:rsidR="00240B4F" w:rsidRPr="00584CD0" w:rsidRDefault="00240B4F" w:rsidP="00FF6108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584CD0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Benefit:</w:t>
      </w:r>
      <w:r w:rsidRPr="00584CD0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4E2CF0">
        <w:rPr>
          <w:rFonts w:ascii="Open Sans" w:hAnsi="Open Sans" w:cs="Open Sans"/>
          <w:color w:val="153D63" w:themeColor="text2" w:themeTint="E6"/>
          <w:sz w:val="20"/>
          <w:szCs w:val="20"/>
        </w:rPr>
        <w:t>26 elementowy zestaw narzędzi Bosch (</w:t>
      </w:r>
      <w:r w:rsidR="004E2CF0" w:rsidRPr="004E2CF0">
        <w:rPr>
          <w:rFonts w:ascii="Open Sans" w:hAnsi="Open Sans" w:cs="Open Sans"/>
          <w:color w:val="153D63" w:themeColor="text2" w:themeTint="E6"/>
          <w:sz w:val="20"/>
          <w:szCs w:val="20"/>
        </w:rPr>
        <w:t>1600A02BY2</w:t>
      </w:r>
      <w:r w:rsidR="004E2CF0">
        <w:rPr>
          <w:rFonts w:ascii="Open Sans" w:hAnsi="Open Sans" w:cs="Open Sans"/>
          <w:color w:val="153D63" w:themeColor="text2" w:themeTint="E6"/>
          <w:sz w:val="20"/>
          <w:szCs w:val="20"/>
        </w:rPr>
        <w:t>)</w:t>
      </w:r>
    </w:p>
    <w:p w14:paraId="27A7FD26" w14:textId="11E07C7D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Uczestnik promocji</w:t>
      </w:r>
      <w:r w:rsidR="005E58C3">
        <w:rPr>
          <w:rFonts w:ascii="Open Sans" w:hAnsi="Open Sans" w:cs="Open Sans"/>
          <w:color w:val="153D63" w:themeColor="text2" w:themeTint="E6"/>
          <w:sz w:val="20"/>
          <w:szCs w:val="20"/>
        </w:rPr>
        <w:t>,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aby otrzymać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musi dokonać je</w:t>
      </w:r>
      <w:r w:rsidR="00C76F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go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zakupu na FV za </w:t>
      </w:r>
      <w:r w:rsidR="0008501D">
        <w:rPr>
          <w:rFonts w:ascii="Open Sans" w:hAnsi="Open Sans" w:cs="Open Sans"/>
          <w:color w:val="153D63" w:themeColor="text2" w:themeTint="E6"/>
          <w:sz w:val="20"/>
          <w:szCs w:val="20"/>
        </w:rPr>
        <w:t>1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PLN.</w:t>
      </w:r>
    </w:p>
    <w:p w14:paraId="6AD812DF" w14:textId="04490260" w:rsidR="004E2CF0" w:rsidRDefault="004E2CF0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Maksymalna ilość benefitów przypadająca na klienta wynosi 5 sztuk.</w:t>
      </w:r>
    </w:p>
    <w:p w14:paraId="561461FC" w14:textId="7D42FD0F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Uczestnicy promocji nie mogą przenieść prawa do uzyskania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osoby trzecie lub łączyć ich z prawami do uzyskania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innych Uczestników.</w:t>
      </w:r>
    </w:p>
    <w:p w14:paraId="1C025098" w14:textId="57B1585F" w:rsidR="00AE02EB" w:rsidRDefault="0034746E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nie może zostać zamienion</w:t>
      </w:r>
      <w:r w:rsidR="00C76F85">
        <w:rPr>
          <w:rFonts w:ascii="Open Sans" w:hAnsi="Open Sans" w:cs="Open Sans"/>
          <w:color w:val="153D63" w:themeColor="text2" w:themeTint="E6"/>
          <w:sz w:val="20"/>
          <w:szCs w:val="20"/>
        </w:rPr>
        <w:t>y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równowartość w gotówce.</w:t>
      </w:r>
    </w:p>
    <w:p w14:paraId="0FC5C772" w14:textId="2736BAD4" w:rsidR="00D85EC8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 informuje, że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benefity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wydane w programie stanowią dla Uczestnika przychód z prowadzonej działalności gospodarczej i podlegają opodatkowaniu według zasad ogólnych.</w:t>
      </w:r>
    </w:p>
    <w:p w14:paraId="6942420E" w14:textId="77777777" w:rsidR="0008501D" w:rsidRPr="00AE02EB" w:rsidRDefault="0008501D" w:rsidP="0008501D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3181244D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4. Reklamacje</w:t>
      </w:r>
    </w:p>
    <w:p w14:paraId="32AC5163" w14:textId="0049FCA4" w:rsidR="00AE02EB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ascii="Open Sans" w:hAnsi="Open Sans" w:cs="Open Sans"/>
          <w:color w:val="153D63" w:themeColor="text2" w:themeTint="E6"/>
          <w:sz w:val="20"/>
          <w:szCs w:val="20"/>
          <w:u w:val="none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Reklamacje należy składać w formie pisemnej na adres </w:t>
      </w:r>
      <w:r w:rsidRPr="00AE02EB">
        <w:rPr>
          <w:rFonts w:ascii="Open Sans" w:hAnsi="Open Sans" w:cs="Open Sans"/>
          <w:bCs/>
          <w:color w:val="153D63" w:themeColor="text2" w:themeTint="E6"/>
          <w:sz w:val="20"/>
          <w:szCs w:val="20"/>
        </w:rPr>
        <w:t>MARTEX Sp. z o.o</w:t>
      </w:r>
      <w:r w:rsidRPr="00AE02EB">
        <w:rPr>
          <w:rFonts w:ascii="Open Sans" w:hAnsi="Open Sans" w:cs="Open Sans"/>
          <w:b/>
          <w:color w:val="153D63" w:themeColor="text2" w:themeTint="E6"/>
          <w:sz w:val="20"/>
          <w:szCs w:val="20"/>
        </w:rPr>
        <w:t xml:space="preserve">. 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44-203 Rybnik, ul. Sosnowa 7, lub w formie e-mail na adres: </w:t>
      </w:r>
      <w:hyperlink r:id="rId7" w:history="1">
        <w:r w:rsidRPr="00AE02EB">
          <w:rPr>
            <w:rStyle w:val="Hipercze"/>
            <w:rFonts w:ascii="Open Sans" w:hAnsi="Open Sans" w:cs="Open Sans"/>
            <w:b/>
            <w:bCs/>
            <w:color w:val="153D63" w:themeColor="text2" w:themeTint="E6"/>
            <w:sz w:val="20"/>
            <w:szCs w:val="20"/>
          </w:rPr>
          <w:t>marketing@martextruck.pl</w:t>
        </w:r>
      </w:hyperlink>
    </w:p>
    <w:p w14:paraId="0D2D6A3A" w14:textId="77777777" w:rsid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Reklamacja powinna zawierać dane osoby wnoszącej reklamację oraz okoliczność będącą podstawą reklamacji.</w:t>
      </w:r>
    </w:p>
    <w:p w14:paraId="54EA0B98" w14:textId="427B3F05" w:rsidR="00D85EC8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Reklamacje będą rozpatrywane przez Organizatora w terminie 14 dni od daty jej odbioru.</w:t>
      </w:r>
    </w:p>
    <w:p w14:paraId="1541B3AE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31CB9B6A" w14:textId="2250EA85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5. Postanowienia końcowe</w:t>
      </w:r>
    </w:p>
    <w:p w14:paraId="6585EB29" w14:textId="04E01A75" w:rsidR="00016804" w:rsidRPr="00016804" w:rsidRDefault="00016804" w:rsidP="00B81922">
      <w:pPr>
        <w:pStyle w:val="Akapitzlist"/>
        <w:numPr>
          <w:ilvl w:val="0"/>
          <w:numId w:val="8"/>
        </w:numPr>
        <w:spacing w:after="0" w:line="300" w:lineRule="atLeast"/>
        <w:jc w:val="both"/>
        <w:rPr>
          <w:rFonts w:ascii="Segoe UI" w:eastAsia="Times New Roman" w:hAnsi="Segoe UI" w:cs="Segoe UI"/>
          <w:color w:val="153D63"/>
          <w:sz w:val="21"/>
          <w:szCs w:val="21"/>
          <w:lang w:eastAsia="pl-PL"/>
        </w:rPr>
      </w:pPr>
      <w:r w:rsidRPr="00016804">
        <w:rPr>
          <w:rFonts w:ascii="Segoe UI" w:eastAsia="Times New Roman" w:hAnsi="Segoe UI" w:cs="Segoe UI"/>
          <w:color w:val="153D63"/>
          <w:sz w:val="21"/>
          <w:szCs w:val="21"/>
          <w:lang w:eastAsia="pl-PL"/>
        </w:rPr>
        <w:t>Organizator zastrzega sobie prawo do zmiany regulaminu w trakcie trwania promocji z ważnych przyczyn.</w:t>
      </w:r>
    </w:p>
    <w:p w14:paraId="6ECB1668" w14:textId="4572F09F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W kwestiach nieuregulowanych niniejszym regulaminem stosuje się przepisy prawa polskiego.</w:t>
      </w:r>
    </w:p>
    <w:p w14:paraId="3814A766" w14:textId="18E6F17D" w:rsidR="00D85EC8" w:rsidRP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p w14:paraId="339B80FE" w14:textId="494A8868" w:rsidR="00B25BBC" w:rsidRPr="00D85EC8" w:rsidRDefault="00B25BBC" w:rsidP="00AE02EB">
      <w:pPr>
        <w:spacing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sectPr w:rsidR="00B25BBC" w:rsidRPr="00D85EC8" w:rsidSect="009A2570">
      <w:headerReference w:type="default" r:id="rId8"/>
      <w:footerReference w:type="default" r:id="rId9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07570" w14:textId="77777777" w:rsidR="005B5402" w:rsidRDefault="005B5402" w:rsidP="004609D2">
      <w:pPr>
        <w:spacing w:after="0" w:line="240" w:lineRule="auto"/>
      </w:pPr>
      <w:r>
        <w:separator/>
      </w:r>
    </w:p>
  </w:endnote>
  <w:endnote w:type="continuationSeparator" w:id="0">
    <w:p w14:paraId="4FF5ED19" w14:textId="77777777" w:rsidR="005B5402" w:rsidRDefault="005B5402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72ADB" w14:textId="513F4E7B" w:rsidR="0044140F" w:rsidRDefault="0044140F">
    <w:pPr>
      <w:pStyle w:val="Stopka"/>
    </w:pPr>
    <w:r>
      <w:rPr>
        <w:noProof/>
        <w:lang w:eastAsia="pl-PL"/>
        <w14:ligatures w14:val="standardContextual"/>
      </w:rPr>
      <w:drawing>
        <wp:anchor distT="0" distB="0" distL="114300" distR="114300" simplePos="0" relativeHeight="251661312" behindDoc="0" locked="0" layoutInCell="1" allowOverlap="1" wp14:anchorId="65855EB8" wp14:editId="09A48382">
          <wp:simplePos x="0" y="0"/>
          <wp:positionH relativeFrom="margin">
            <wp:align>center</wp:align>
          </wp:positionH>
          <wp:positionV relativeFrom="paragraph">
            <wp:posOffset>227396</wp:posOffset>
          </wp:positionV>
          <wp:extent cx="6662663" cy="1108975"/>
          <wp:effectExtent l="0" t="0" r="5080" b="0"/>
          <wp:wrapSquare wrapText="bothSides"/>
          <wp:docPr id="209591779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91779" name="Obraz 2" descr="Obraz zawierający tekst, zrzut ekranu, Czcion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2663" cy="1108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2449CF" w14:textId="77777777" w:rsidR="005B5402" w:rsidRDefault="005B5402" w:rsidP="004609D2">
      <w:pPr>
        <w:spacing w:after="0" w:line="240" w:lineRule="auto"/>
      </w:pPr>
      <w:r>
        <w:separator/>
      </w:r>
    </w:p>
  </w:footnote>
  <w:footnote w:type="continuationSeparator" w:id="0">
    <w:p w14:paraId="407B7EDB" w14:textId="77777777" w:rsidR="005B5402" w:rsidRDefault="005B5402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:lang w:eastAsia="pl-PL"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87443"/>
    <w:multiLevelType w:val="hybridMultilevel"/>
    <w:tmpl w:val="F3EEA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E53E0"/>
    <w:multiLevelType w:val="hybridMultilevel"/>
    <w:tmpl w:val="B5BA4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17CE8"/>
    <w:multiLevelType w:val="hybridMultilevel"/>
    <w:tmpl w:val="44CEF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19184953">
    <w:abstractNumId w:val="0"/>
  </w:num>
  <w:num w:numId="2" w16cid:durableId="1493375978">
    <w:abstractNumId w:val="7"/>
  </w:num>
  <w:num w:numId="3" w16cid:durableId="1928341262">
    <w:abstractNumId w:val="2"/>
  </w:num>
  <w:num w:numId="4" w16cid:durableId="431513485">
    <w:abstractNumId w:val="4"/>
  </w:num>
  <w:num w:numId="5" w16cid:durableId="789054248">
    <w:abstractNumId w:val="5"/>
  </w:num>
  <w:num w:numId="6" w16cid:durableId="1896313873">
    <w:abstractNumId w:val="3"/>
  </w:num>
  <w:num w:numId="7" w16cid:durableId="1743599801">
    <w:abstractNumId w:val="1"/>
  </w:num>
  <w:num w:numId="8" w16cid:durableId="50883966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9D2"/>
    <w:rsid w:val="000078CF"/>
    <w:rsid w:val="00016804"/>
    <w:rsid w:val="0008501D"/>
    <w:rsid w:val="00095A16"/>
    <w:rsid w:val="000E0AB2"/>
    <w:rsid w:val="00176864"/>
    <w:rsid w:val="0018713E"/>
    <w:rsid w:val="001A21AE"/>
    <w:rsid w:val="001A6B37"/>
    <w:rsid w:val="001E0DE1"/>
    <w:rsid w:val="001E46B2"/>
    <w:rsid w:val="00200707"/>
    <w:rsid w:val="00216783"/>
    <w:rsid w:val="00224E19"/>
    <w:rsid w:val="00240B4F"/>
    <w:rsid w:val="0025212E"/>
    <w:rsid w:val="0028287E"/>
    <w:rsid w:val="00290830"/>
    <w:rsid w:val="002A26C2"/>
    <w:rsid w:val="002B5727"/>
    <w:rsid w:val="002B5AB1"/>
    <w:rsid w:val="002C1DBF"/>
    <w:rsid w:val="0030077D"/>
    <w:rsid w:val="003179E4"/>
    <w:rsid w:val="003417D3"/>
    <w:rsid w:val="0034746E"/>
    <w:rsid w:val="00393A14"/>
    <w:rsid w:val="003A59BE"/>
    <w:rsid w:val="003A7118"/>
    <w:rsid w:val="003B0204"/>
    <w:rsid w:val="003B5116"/>
    <w:rsid w:val="003F22C2"/>
    <w:rsid w:val="003F3E51"/>
    <w:rsid w:val="0040778A"/>
    <w:rsid w:val="0042760A"/>
    <w:rsid w:val="0044140F"/>
    <w:rsid w:val="004609D2"/>
    <w:rsid w:val="00471300"/>
    <w:rsid w:val="004733D6"/>
    <w:rsid w:val="004A6BD8"/>
    <w:rsid w:val="004C5193"/>
    <w:rsid w:val="004D47FD"/>
    <w:rsid w:val="004E2CF0"/>
    <w:rsid w:val="0050013E"/>
    <w:rsid w:val="00522501"/>
    <w:rsid w:val="005301AB"/>
    <w:rsid w:val="005321C5"/>
    <w:rsid w:val="00557ECA"/>
    <w:rsid w:val="00574138"/>
    <w:rsid w:val="0058263C"/>
    <w:rsid w:val="00584CD0"/>
    <w:rsid w:val="005B5402"/>
    <w:rsid w:val="005E58C3"/>
    <w:rsid w:val="005F5C78"/>
    <w:rsid w:val="006200B9"/>
    <w:rsid w:val="00681A9D"/>
    <w:rsid w:val="006860B2"/>
    <w:rsid w:val="006C3A6F"/>
    <w:rsid w:val="0071616F"/>
    <w:rsid w:val="007423F2"/>
    <w:rsid w:val="007560DB"/>
    <w:rsid w:val="00772364"/>
    <w:rsid w:val="00790D3A"/>
    <w:rsid w:val="007B2C27"/>
    <w:rsid w:val="007C1C56"/>
    <w:rsid w:val="007F5356"/>
    <w:rsid w:val="009029BA"/>
    <w:rsid w:val="009431A7"/>
    <w:rsid w:val="009523FF"/>
    <w:rsid w:val="0097057D"/>
    <w:rsid w:val="009739E1"/>
    <w:rsid w:val="0098744E"/>
    <w:rsid w:val="0098785C"/>
    <w:rsid w:val="009A0D29"/>
    <w:rsid w:val="009A2570"/>
    <w:rsid w:val="009C1F26"/>
    <w:rsid w:val="009E71D8"/>
    <w:rsid w:val="00A01E0E"/>
    <w:rsid w:val="00A03616"/>
    <w:rsid w:val="00A03BAF"/>
    <w:rsid w:val="00A124BE"/>
    <w:rsid w:val="00A372A4"/>
    <w:rsid w:val="00AA6309"/>
    <w:rsid w:val="00AA6E3A"/>
    <w:rsid w:val="00AE02EB"/>
    <w:rsid w:val="00AE05FC"/>
    <w:rsid w:val="00AE2122"/>
    <w:rsid w:val="00B20BC3"/>
    <w:rsid w:val="00B2583F"/>
    <w:rsid w:val="00B25BBC"/>
    <w:rsid w:val="00B81922"/>
    <w:rsid w:val="00B829B3"/>
    <w:rsid w:val="00B842EE"/>
    <w:rsid w:val="00BC125E"/>
    <w:rsid w:val="00BC5A82"/>
    <w:rsid w:val="00BE4CE4"/>
    <w:rsid w:val="00C342FA"/>
    <w:rsid w:val="00C43703"/>
    <w:rsid w:val="00C44A97"/>
    <w:rsid w:val="00C76F85"/>
    <w:rsid w:val="00C93488"/>
    <w:rsid w:val="00C95FFF"/>
    <w:rsid w:val="00CA2922"/>
    <w:rsid w:val="00CE28E1"/>
    <w:rsid w:val="00CE326B"/>
    <w:rsid w:val="00D13F11"/>
    <w:rsid w:val="00D24710"/>
    <w:rsid w:val="00D2704E"/>
    <w:rsid w:val="00D858AE"/>
    <w:rsid w:val="00D85EC8"/>
    <w:rsid w:val="00DC5656"/>
    <w:rsid w:val="00DD3C3F"/>
    <w:rsid w:val="00E23A8E"/>
    <w:rsid w:val="00E408CB"/>
    <w:rsid w:val="00E63DDC"/>
    <w:rsid w:val="00E70E00"/>
    <w:rsid w:val="00EA4311"/>
    <w:rsid w:val="00EA633F"/>
    <w:rsid w:val="00EF2B01"/>
    <w:rsid w:val="00F00ADD"/>
    <w:rsid w:val="00F042CB"/>
    <w:rsid w:val="00F3642F"/>
    <w:rsid w:val="00FB4DFA"/>
    <w:rsid w:val="00FB4F60"/>
    <w:rsid w:val="00FC2C31"/>
    <w:rsid w:val="00FC6C87"/>
    <w:rsid w:val="00FE436E"/>
    <w:rsid w:val="00FF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442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keting@martextruc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2</Pages>
  <Words>543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71</cp:revision>
  <cp:lastPrinted>2024-10-01T07:23:00Z</cp:lastPrinted>
  <dcterms:created xsi:type="dcterms:W3CDTF">2024-01-22T10:11:00Z</dcterms:created>
  <dcterms:modified xsi:type="dcterms:W3CDTF">2026-03-27T11:45:00Z</dcterms:modified>
</cp:coreProperties>
</file>