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65667" w14:textId="59B95FB5" w:rsidR="00AE02EB" w:rsidRPr="00D41A0E" w:rsidRDefault="005321C5" w:rsidP="00D41A0E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</w:rPr>
        <w:t xml:space="preserve">REGULAMIN PROMOCJI </w:t>
      </w:r>
      <w:r w:rsidR="00ED298F">
        <w:rPr>
          <w:rFonts w:ascii="Open Sans" w:hAnsi="Open Sans" w:cs="Open Sans"/>
          <w:b/>
          <w:bCs/>
          <w:color w:val="153D63" w:themeColor="text2" w:themeTint="E6"/>
        </w:rPr>
        <w:t>VA</w:t>
      </w:r>
      <w:r w:rsidR="00381D90">
        <w:rPr>
          <w:rFonts w:ascii="Open Sans" w:hAnsi="Open Sans" w:cs="Open Sans"/>
          <w:b/>
          <w:bCs/>
          <w:color w:val="153D63" w:themeColor="text2" w:themeTint="E6"/>
        </w:rPr>
        <w:t>RTA</w:t>
      </w:r>
    </w:p>
    <w:p w14:paraId="2CB48F69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1. Postanowienia ogólne</w:t>
      </w:r>
    </w:p>
    <w:p w14:paraId="6159F286" w14:textId="77777777" w:rsidR="00381D90" w:rsidRDefault="00D85EC8" w:rsidP="004D47FD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Niniejszy regulamin określa zasady i warunki udziału w akcji </w:t>
      </w:r>
      <w:r w:rsidR="003769A5"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promocyjnej:</w:t>
      </w:r>
      <w:r w:rsidR="003769A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3769A5" w:rsidRPr="00ED298F">
        <w:rPr>
          <w:rFonts w:ascii="Open Sans" w:hAnsi="Open Sans" w:cs="Open Sans"/>
          <w:color w:val="153D63"/>
          <w:sz w:val="20"/>
          <w:szCs w:val="20"/>
        </w:rPr>
        <w:t>„</w:t>
      </w:r>
      <w:r w:rsidR="00F81538">
        <w:rPr>
          <w:rFonts w:ascii="Open Sans" w:hAnsi="Open Sans" w:cs="Open Sans"/>
          <w:color w:val="153D63"/>
          <w:sz w:val="20"/>
          <w:szCs w:val="20"/>
        </w:rPr>
        <w:t xml:space="preserve">Za </w:t>
      </w:r>
      <w:r w:rsidR="00381D90">
        <w:rPr>
          <w:rFonts w:ascii="Open Sans" w:hAnsi="Open Sans" w:cs="Open Sans"/>
          <w:color w:val="153D63"/>
          <w:sz w:val="20"/>
          <w:szCs w:val="20"/>
        </w:rPr>
        <w:t>zakup akumulatorów VARTA w okresie trwania promocji za co najmniej:</w:t>
      </w:r>
    </w:p>
    <w:p w14:paraId="0187D74B" w14:textId="3A5A2793" w:rsidR="00381D90" w:rsidRPr="00381D90" w:rsidRDefault="00381D90" w:rsidP="00381D90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Open Sans" w:hAnsi="Open Sans" w:cs="Open Sans"/>
          <w:color w:val="153D63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2500,00 PLN netto korekta o wartości 150,00 PLN netto</w:t>
      </w:r>
    </w:p>
    <w:p w14:paraId="33C48607" w14:textId="77777777" w:rsidR="00381D90" w:rsidRPr="00381D90" w:rsidRDefault="00381D90" w:rsidP="00381D90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Open Sans" w:hAnsi="Open Sans" w:cs="Open Sans"/>
          <w:color w:val="153D63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5000,00 PLN netto korekta o wartości 250,00 PLN netto</w:t>
      </w:r>
    </w:p>
    <w:p w14:paraId="06F2996F" w14:textId="1DD1D9F7" w:rsidR="00381D90" w:rsidRDefault="00381D90" w:rsidP="00381D90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Open Sans" w:hAnsi="Open Sans" w:cs="Open Sans"/>
          <w:color w:val="153D63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15000,00 PLN netto korekta o wartości 1000,00 PLN netto</w:t>
      </w:r>
      <w:r w:rsidR="00F81538" w:rsidRPr="00381D90">
        <w:rPr>
          <w:rFonts w:ascii="Open Sans" w:hAnsi="Open Sans" w:cs="Open Sans"/>
          <w:color w:val="153D63"/>
          <w:sz w:val="20"/>
          <w:szCs w:val="20"/>
        </w:rPr>
        <w:t>”</w:t>
      </w:r>
    </w:p>
    <w:p w14:paraId="01E9F92B" w14:textId="7A4D6A44" w:rsidR="00AA6E3A" w:rsidRPr="00381D90" w:rsidRDefault="00ED298F" w:rsidP="00381D90">
      <w:pPr>
        <w:spacing w:line="276" w:lineRule="auto"/>
        <w:jc w:val="both"/>
        <w:rPr>
          <w:rFonts w:ascii="Open Sans" w:hAnsi="Open Sans" w:cs="Open Sans"/>
          <w:color w:val="153D63"/>
          <w:sz w:val="20"/>
          <w:szCs w:val="20"/>
        </w:rPr>
      </w:pPr>
      <w:r w:rsidRPr="00381D90">
        <w:rPr>
          <w:rFonts w:ascii="Open Sans" w:hAnsi="Open Sans" w:cs="Open Sans"/>
          <w:color w:val="153D63"/>
          <w:sz w:val="20"/>
          <w:szCs w:val="20"/>
        </w:rPr>
        <w:t xml:space="preserve"> </w:t>
      </w:r>
      <w:r w:rsidR="00D85EC8" w:rsidRPr="00381D90">
        <w:rPr>
          <w:rFonts w:ascii="Open Sans" w:hAnsi="Open Sans" w:cs="Open Sans"/>
          <w:color w:val="153D63"/>
          <w:sz w:val="20"/>
          <w:szCs w:val="20"/>
        </w:rPr>
        <w:t>(</w:t>
      </w:r>
      <w:r w:rsidR="00DF595E" w:rsidRPr="00381D90">
        <w:rPr>
          <w:rFonts w:ascii="Open Sans" w:hAnsi="Open Sans" w:cs="Open Sans"/>
          <w:color w:val="153D63"/>
          <w:sz w:val="20"/>
          <w:szCs w:val="20"/>
        </w:rPr>
        <w:t xml:space="preserve">zwaną </w:t>
      </w:r>
      <w:r w:rsidR="00D85EC8" w:rsidRPr="00381D90">
        <w:rPr>
          <w:rFonts w:ascii="Open Sans" w:hAnsi="Open Sans" w:cs="Open Sans"/>
          <w:color w:val="153D63"/>
          <w:sz w:val="20"/>
          <w:szCs w:val="20"/>
        </w:rPr>
        <w:t>dalej: „Promocja”).</w:t>
      </w:r>
    </w:p>
    <w:p w14:paraId="46D9CD75" w14:textId="23FC7C17" w:rsidR="00D85EC8" w:rsidRPr="00AA6E3A" w:rsidRDefault="00D85EC8" w:rsidP="00AE02E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Organizatorem promocji, jest </w:t>
      </w:r>
      <w:r w:rsidRPr="00AA6E3A">
        <w:rPr>
          <w:rFonts w:ascii="Open Sans" w:hAnsi="Open Sans" w:cs="Open Sans"/>
          <w:b/>
          <w:color w:val="153D63" w:themeColor="text2" w:themeTint="E6"/>
          <w:sz w:val="20"/>
          <w:szCs w:val="20"/>
        </w:rPr>
        <w:t>MARTEX spółka z ograniczoną odpowiedzialnością,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br/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z siedzibą w Rybniku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(44-203), ul. Sosnowa 7, wpisaną do Rejestru Przedsiębiorców Krajowego </w:t>
      </w:r>
      <w:r w:rsidRPr="00ED298F">
        <w:rPr>
          <w:rFonts w:ascii="Open Sans" w:hAnsi="Open Sans" w:cs="Open Sans"/>
          <w:color w:val="153D63"/>
          <w:sz w:val="20"/>
          <w:szCs w:val="20"/>
        </w:rPr>
        <w:t>Rejestru Sądowego prowadzonego przez Sąd Rejonowy w Gliwicach pod numerem KRS 0000412280, NIP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: 6422466043.</w:t>
      </w:r>
    </w:p>
    <w:p w14:paraId="2CABDD84" w14:textId="77777777" w:rsidR="00D85EC8" w:rsidRPr="00D85EC8" w:rsidRDefault="00D85EC8" w:rsidP="00AE02EB">
      <w:pPr>
        <w:spacing w:after="0"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p w14:paraId="585DECE4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2. Warunki uczestnictwa w Promocji</w:t>
      </w:r>
    </w:p>
    <w:p w14:paraId="4A2280A8" w14:textId="77777777" w:rsid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Promocja organizowana jest w oddziałach sieci MARTEX, dla osób fizycznych prowadzących działalność gospodarczą, osób prawnych lub jednostek organizacyjnych nieposiadających osobowości prawnej, które w dniu rozpoczęcia Promocji prowadzą zarejestrowaną działalność gospodarczą na terenie Rzeczpospolitej Polskiej, zwanych dalej Uczestnikiem, którzy otrzymali regulamin promocji.</w:t>
      </w:r>
    </w:p>
    <w:p w14:paraId="42125A33" w14:textId="14ACF43D" w:rsidR="00D85EC8" w:rsidRP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będzie równoznaczne z uznaniem akceptacji przez Uczestnika postawień niniejszego regulaminu.</w:t>
      </w:r>
    </w:p>
    <w:p w14:paraId="7A0FB714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551B2F3E" w14:textId="1496D901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3. Zasady Promocji</w:t>
      </w:r>
    </w:p>
    <w:p w14:paraId="753E3F73" w14:textId="1A81F782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Czas trwania promocji: 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01.</w:t>
      </w:r>
      <w:r w:rsidR="00381D90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11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.2025-3</w:t>
      </w:r>
      <w:r w:rsidR="003F7A75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  <w:r w:rsidR="00F8153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3F7A75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.2025</w:t>
      </w:r>
      <w:r w:rsidR="002F37C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52EF3B58" w14:textId="77777777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we wszystkich oddziałach sieci MARTEX. </w:t>
      </w:r>
    </w:p>
    <w:p w14:paraId="6358093C" w14:textId="2DEF0035" w:rsidR="00046EBA" w:rsidRDefault="00046EBA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Promocja skierowana jest do klientów rynku polskiego.</w:t>
      </w:r>
    </w:p>
    <w:p w14:paraId="142F95A8" w14:textId="07588A4B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Promocją </w:t>
      </w:r>
      <w:r w:rsidR="00AA0D1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objęte są </w:t>
      </w:r>
      <w:r w:rsidR="00381D90">
        <w:rPr>
          <w:rFonts w:ascii="Open Sans" w:hAnsi="Open Sans" w:cs="Open Sans"/>
          <w:color w:val="153D63" w:themeColor="text2" w:themeTint="E6"/>
          <w:sz w:val="20"/>
          <w:szCs w:val="20"/>
        </w:rPr>
        <w:t>akumulatory marki VARTA</w:t>
      </w:r>
    </w:p>
    <w:p w14:paraId="452861AE" w14:textId="77777777" w:rsidR="00381D90" w:rsidRDefault="00D85EC8" w:rsidP="00381D90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/>
          <w:sz w:val="20"/>
          <w:szCs w:val="20"/>
        </w:rPr>
      </w:pPr>
      <w:r w:rsidRPr="00F8153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Zasady:</w:t>
      </w:r>
      <w:r w:rsidRPr="00F81538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381D90">
        <w:rPr>
          <w:rFonts w:ascii="Open Sans" w:hAnsi="Open Sans" w:cs="Open Sans"/>
          <w:color w:val="153D63"/>
          <w:sz w:val="20"/>
          <w:szCs w:val="20"/>
        </w:rPr>
        <w:t>Za zakup akumulatorów VARTA w okresie trwania promocji za co najmniej:</w:t>
      </w:r>
    </w:p>
    <w:p w14:paraId="3938330B" w14:textId="77777777" w:rsidR="00381D90" w:rsidRPr="00381D90" w:rsidRDefault="00381D90" w:rsidP="00381D90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Open Sans" w:hAnsi="Open Sans" w:cs="Open Sans"/>
          <w:color w:val="153D63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2500,00 PLN netto korekta o wartości 150,00 PLN netto</w:t>
      </w:r>
    </w:p>
    <w:p w14:paraId="502F3A42" w14:textId="77777777" w:rsidR="00381D90" w:rsidRPr="00381D90" w:rsidRDefault="00381D90" w:rsidP="00381D90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Open Sans" w:hAnsi="Open Sans" w:cs="Open Sans"/>
          <w:color w:val="153D63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5000,00 PLN netto korekta o wartości 250,00 PLN netto</w:t>
      </w:r>
    </w:p>
    <w:p w14:paraId="681C06A2" w14:textId="08B3F5DC" w:rsidR="00F81538" w:rsidRPr="00381D90" w:rsidRDefault="00381D90" w:rsidP="00381D90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Open Sans" w:hAnsi="Open Sans" w:cs="Open Sans"/>
          <w:color w:val="153D63"/>
          <w:sz w:val="20"/>
          <w:szCs w:val="20"/>
        </w:rPr>
      </w:pPr>
      <w:r w:rsidRPr="00381D90">
        <w:rPr>
          <w:rFonts w:ascii="Open Sans" w:hAnsi="Open Sans" w:cs="Open Sans"/>
          <w:color w:val="153D63" w:themeColor="text2" w:themeTint="E6"/>
          <w:sz w:val="20"/>
          <w:szCs w:val="20"/>
        </w:rPr>
        <w:t>15000,00 PLN netto korekta o wartości 1000,00 PLN netto</w:t>
      </w:r>
    </w:p>
    <w:p w14:paraId="2B7AD70D" w14:textId="1D3D74DF" w:rsidR="00D41A0E" w:rsidRDefault="00EF2B01" w:rsidP="00D41A0E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F8153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Benefity</w:t>
      </w:r>
      <w:r w:rsidR="003F7A75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 xml:space="preserve">: </w:t>
      </w:r>
      <w:r w:rsidR="00D41A0E">
        <w:rPr>
          <w:rFonts w:ascii="Open Sans" w:hAnsi="Open Sans" w:cs="Open Sans"/>
          <w:color w:val="153D63" w:themeColor="text2" w:themeTint="E6"/>
          <w:sz w:val="20"/>
          <w:szCs w:val="20"/>
        </w:rPr>
        <w:t>korekta wartościowa do zakupu odpowiednio:</w:t>
      </w:r>
      <w:r w:rsidR="00D41A0E" w:rsidRPr="00D41A0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</w:p>
    <w:p w14:paraId="47771D14" w14:textId="77777777" w:rsidR="00D41A0E" w:rsidRDefault="00D41A0E" w:rsidP="00D41A0E">
      <w:pPr>
        <w:pStyle w:val="Akapitzlist"/>
        <w:numPr>
          <w:ilvl w:val="1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D41A0E">
        <w:rPr>
          <w:rFonts w:ascii="Open Sans" w:hAnsi="Open Sans" w:cs="Open Sans"/>
          <w:color w:val="153D63" w:themeColor="text2" w:themeTint="E6"/>
          <w:sz w:val="20"/>
          <w:szCs w:val="20"/>
        </w:rPr>
        <w:t>2500,00 PLN netto korekta o wartości 150,00 PLN netto</w:t>
      </w:r>
    </w:p>
    <w:p w14:paraId="5B43C3F9" w14:textId="6D2BE182" w:rsidR="00D41A0E" w:rsidRPr="00D41A0E" w:rsidRDefault="00D41A0E" w:rsidP="00D41A0E">
      <w:pPr>
        <w:pStyle w:val="Akapitzlist"/>
        <w:numPr>
          <w:ilvl w:val="1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D41A0E">
        <w:rPr>
          <w:rFonts w:ascii="Open Sans" w:hAnsi="Open Sans" w:cs="Open Sans"/>
          <w:color w:val="153D63" w:themeColor="text2" w:themeTint="E6"/>
          <w:sz w:val="20"/>
          <w:szCs w:val="20"/>
        </w:rPr>
        <w:lastRenderedPageBreak/>
        <w:t>5000,00 PLN netto korekta o wartości 250,00 PLN netto</w:t>
      </w:r>
    </w:p>
    <w:p w14:paraId="35982602" w14:textId="61CCCBD1" w:rsidR="003F7A75" w:rsidRPr="00D41A0E" w:rsidRDefault="00D41A0E" w:rsidP="00D41A0E">
      <w:pPr>
        <w:pStyle w:val="Akapitzlist"/>
        <w:numPr>
          <w:ilvl w:val="1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15000,00 PLN netto korekta o wartości 1000,00 PLN netto</w:t>
      </w:r>
    </w:p>
    <w:p w14:paraId="27A7FD26" w14:textId="429402B3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</w:t>
      </w:r>
      <w:r w:rsidR="00036D14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promocji,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aby otrzymać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benefit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musi dokonać je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go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zakupu na FV za 1 PLN.</w:t>
      </w:r>
    </w:p>
    <w:p w14:paraId="561461FC" w14:textId="0A09F5F3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Uczestnicy promocji nie mogą przenieść prawa do uzyskania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osoby trzecie lub łączyć ich z prawami do uzyskania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innych Uczestników.</w:t>
      </w:r>
    </w:p>
    <w:p w14:paraId="1C025098" w14:textId="5DEDF94A" w:rsidR="00AE02EB" w:rsidRDefault="0083198B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Benefit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nie może zostać zamieniona na równowartość w gotówce.</w:t>
      </w:r>
    </w:p>
    <w:p w14:paraId="0FC5C772" w14:textId="58D51F70" w:rsidR="00D85EC8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 informuje, że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benefity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wydane w programie stanowią dla Uczestnika przychód z prowadzonej działalności gospodarczej i podlegają opodatkowaniu według zasad ogólnych.</w:t>
      </w:r>
    </w:p>
    <w:p w14:paraId="3181244D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4. Reklamacje</w:t>
      </w:r>
    </w:p>
    <w:p w14:paraId="32AC5163" w14:textId="0049FCA4" w:rsidR="00AE02EB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Style w:val="Hipercze"/>
          <w:rFonts w:ascii="Open Sans" w:hAnsi="Open Sans" w:cs="Open Sans"/>
          <w:color w:val="153D63" w:themeColor="text2" w:themeTint="E6"/>
          <w:sz w:val="20"/>
          <w:szCs w:val="20"/>
          <w:u w:val="none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Reklamacje należy składać w formie pisemnej na adres </w:t>
      </w:r>
      <w:r w:rsidRPr="00AE02EB">
        <w:rPr>
          <w:rFonts w:ascii="Open Sans" w:hAnsi="Open Sans" w:cs="Open Sans"/>
          <w:bCs/>
          <w:color w:val="153D63" w:themeColor="text2" w:themeTint="E6"/>
          <w:sz w:val="20"/>
          <w:szCs w:val="20"/>
        </w:rPr>
        <w:t>MARTEX Sp. z o.o</w:t>
      </w:r>
      <w:r w:rsidRPr="00AE02EB">
        <w:rPr>
          <w:rFonts w:ascii="Open Sans" w:hAnsi="Open Sans" w:cs="Open Sans"/>
          <w:b/>
          <w:color w:val="153D63" w:themeColor="text2" w:themeTint="E6"/>
          <w:sz w:val="20"/>
          <w:szCs w:val="20"/>
        </w:rPr>
        <w:t xml:space="preserve">. 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44-203 Rybnik, ul. Sosnowa 7, lub w formie e-mail na adres: </w:t>
      </w:r>
      <w:hyperlink r:id="rId7" w:history="1">
        <w:r w:rsidRPr="00AE02EB">
          <w:rPr>
            <w:rStyle w:val="Hipercze"/>
            <w:rFonts w:ascii="Open Sans" w:hAnsi="Open Sans" w:cs="Open Sans"/>
            <w:b/>
            <w:bCs/>
            <w:color w:val="153D63" w:themeColor="text2" w:themeTint="E6"/>
            <w:sz w:val="20"/>
            <w:szCs w:val="20"/>
          </w:rPr>
          <w:t>marketing@martextruck.pl</w:t>
        </w:r>
      </w:hyperlink>
    </w:p>
    <w:p w14:paraId="0D2D6A3A" w14:textId="77777777" w:rsid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Reklamacja powinna zawierać dane osoby wnoszącej reklamację oraz okoliczność będącą podstawą reklamacji.</w:t>
      </w:r>
    </w:p>
    <w:p w14:paraId="54EA0B98" w14:textId="427B3F05" w:rsidR="00D85EC8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Reklamacje będą rozpatrywane przez Organizatora w terminie 14 dni od daty jej odbioru.</w:t>
      </w:r>
    </w:p>
    <w:p w14:paraId="1541B3AE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31CB9B6A" w14:textId="2250EA85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5. Postanowienia końcowe</w:t>
      </w:r>
    </w:p>
    <w:p w14:paraId="170C4749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jest równoznaczne z uznaniem akceptacji przez Uczestnika postanowień niniejszego regulaminu.</w:t>
      </w:r>
    </w:p>
    <w:p w14:paraId="6ECB1668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W kwestiach nieuregulowanych niniejszym regulaminem stosuje się przepisy prawa polskiego.</w:t>
      </w:r>
    </w:p>
    <w:p w14:paraId="3814A766" w14:textId="18E6F17D" w:rsidR="00D85EC8" w:rsidRP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Administratorem danych osobowych jest Organizator opisany w pkt 1 niniejszego Regulaminu. Wyrażenie zgody na przetwarzanie danych osobowych Uczestnika jest dobrowolne, jednak udział w promocji jest uzależniony od wyrażenia przez Uczestnika zgody na przetwarzanie danych osobowych na cele związane z realizacją promocji. Dane osobowe Uczestników będą przetwarzane w celu realizacji promocji oraz doręczenia Nagród. Uczestnikowi przysługuje prawo dostępu do treści swoich danych oraz ich poprawiania, a także wycofania zgody na przetwarzanie swoich danych osobowych przez Organizatora i żądania ich usunięcia. Dane są podawane na zasadach dobrowolności. Podstawą prawną przetwarzania w zakresie niezbędnym do realizacji promocji jest art. 6 ust. 1 lit. b rozporządzenia Parlamentu Europejskiego i Rady (UE) 2016/679 z dnia 27.04.2016 r. w sprawie ochrony osób fizycznych w związku z przetwarzaniem danych osobowych i w sprawie swobodnego przepływu takich danych oraz uchylenia dyrektywy 95/46/WE (dalej: RODO) oraz art. 6 ust. 1 lit. c RODO w zakresie niezbędnym do wykonywania przez Administratora ustawowych obowiązków.</w:t>
      </w:r>
    </w:p>
    <w:p w14:paraId="339B80FE" w14:textId="494A8868" w:rsidR="00B25BBC" w:rsidRPr="00D85EC8" w:rsidRDefault="00B25BBC" w:rsidP="00AE02EB">
      <w:pPr>
        <w:spacing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sectPr w:rsidR="00B25BBC" w:rsidRPr="00D85EC8" w:rsidSect="009A2570">
      <w:headerReference w:type="default" r:id="rId8"/>
      <w:footerReference w:type="default" r:id="rId9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4818E" w14:textId="77777777" w:rsidR="009A2570" w:rsidRDefault="009A2570" w:rsidP="004609D2">
      <w:pPr>
        <w:spacing w:after="0" w:line="240" w:lineRule="auto"/>
      </w:pPr>
      <w:r>
        <w:separator/>
      </w:r>
    </w:p>
  </w:endnote>
  <w:endnote w:type="continuationSeparator" w:id="0">
    <w:p w14:paraId="2944A63B" w14:textId="77777777" w:rsidR="009A2570" w:rsidRDefault="009A2570" w:rsidP="0046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72ADB" w14:textId="513F4E7B" w:rsidR="0044140F" w:rsidRDefault="0044140F">
    <w:pPr>
      <w:pStyle w:val="Stopka"/>
    </w:pPr>
    <w:r>
      <w:rPr>
        <w:noProof/>
        <w14:ligatures w14:val="standardContextual"/>
      </w:rPr>
      <w:drawing>
        <wp:anchor distT="0" distB="0" distL="114300" distR="114300" simplePos="0" relativeHeight="251661312" behindDoc="0" locked="0" layoutInCell="1" allowOverlap="1" wp14:anchorId="65855EB8" wp14:editId="09A48382">
          <wp:simplePos x="0" y="0"/>
          <wp:positionH relativeFrom="margin">
            <wp:align>center</wp:align>
          </wp:positionH>
          <wp:positionV relativeFrom="paragraph">
            <wp:posOffset>227396</wp:posOffset>
          </wp:positionV>
          <wp:extent cx="6662663" cy="1108975"/>
          <wp:effectExtent l="0" t="0" r="5080" b="0"/>
          <wp:wrapSquare wrapText="bothSides"/>
          <wp:docPr id="209591779" name="Obraz 2" descr="Obraz zawierający tekst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91779" name="Obraz 2" descr="Obraz zawierający tekst, zrzut ekranu, Czcion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2663" cy="1108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034597" w14:textId="47277EFB" w:rsidR="0044140F" w:rsidRDefault="004414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FD8C3" w14:textId="77777777" w:rsidR="009A2570" w:rsidRDefault="009A2570" w:rsidP="004609D2">
      <w:pPr>
        <w:spacing w:after="0" w:line="240" w:lineRule="auto"/>
      </w:pPr>
      <w:r>
        <w:separator/>
      </w:r>
    </w:p>
  </w:footnote>
  <w:footnote w:type="continuationSeparator" w:id="0">
    <w:p w14:paraId="7A361DC1" w14:textId="77777777" w:rsidR="009A2570" w:rsidRDefault="009A2570" w:rsidP="0046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E0AB2" w14:textId="463B63C6" w:rsidR="00AE05FC" w:rsidRDefault="00216783">
    <w:pPr>
      <w:pStyle w:val="Nagwek"/>
    </w:pPr>
    <w:r>
      <w:rPr>
        <w:noProof/>
        <w14:ligatures w14:val="standardContextual"/>
      </w:rPr>
      <w:drawing>
        <wp:anchor distT="0" distB="0" distL="114300" distR="114300" simplePos="0" relativeHeight="251662336" behindDoc="1" locked="0" layoutInCell="1" allowOverlap="1" wp14:anchorId="6F6F8229" wp14:editId="102C1192">
          <wp:simplePos x="0" y="0"/>
          <wp:positionH relativeFrom="margin">
            <wp:posOffset>-387985</wp:posOffset>
          </wp:positionH>
          <wp:positionV relativeFrom="page">
            <wp:posOffset>413063</wp:posOffset>
          </wp:positionV>
          <wp:extent cx="6536690" cy="530860"/>
          <wp:effectExtent l="0" t="0" r="0" b="2540"/>
          <wp:wrapTight wrapText="bothSides">
            <wp:wrapPolygon edited="0">
              <wp:start x="0" y="0"/>
              <wp:lineTo x="0" y="20928"/>
              <wp:lineTo x="5225" y="20928"/>
              <wp:lineTo x="21529" y="16278"/>
              <wp:lineTo x="21529" y="3100"/>
              <wp:lineTo x="5225" y="0"/>
              <wp:lineTo x="0" y="0"/>
            </wp:wrapPolygon>
          </wp:wrapTight>
          <wp:docPr id="20068481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848161" name="Obraz 20068481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6690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53F9B61" w14:textId="77FCDEE8" w:rsidR="00F00ADD" w:rsidRDefault="00F00A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A14BA"/>
    <w:multiLevelType w:val="hybridMultilevel"/>
    <w:tmpl w:val="C5249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C3A11"/>
    <w:multiLevelType w:val="hybridMultilevel"/>
    <w:tmpl w:val="B9F80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66A2D"/>
    <w:multiLevelType w:val="hybridMultilevel"/>
    <w:tmpl w:val="475C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087443"/>
    <w:multiLevelType w:val="hybridMultilevel"/>
    <w:tmpl w:val="F3EEAA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E53E0"/>
    <w:multiLevelType w:val="hybridMultilevel"/>
    <w:tmpl w:val="C720A8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017CE8"/>
    <w:multiLevelType w:val="hybridMultilevel"/>
    <w:tmpl w:val="44CEF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E172E"/>
    <w:multiLevelType w:val="hybridMultilevel"/>
    <w:tmpl w:val="F5787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34DBC"/>
    <w:multiLevelType w:val="hybridMultilevel"/>
    <w:tmpl w:val="B4A827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75214115">
    <w:abstractNumId w:val="0"/>
  </w:num>
  <w:num w:numId="2" w16cid:durableId="1465542419">
    <w:abstractNumId w:val="7"/>
  </w:num>
  <w:num w:numId="3" w16cid:durableId="711657838">
    <w:abstractNumId w:val="2"/>
  </w:num>
  <w:num w:numId="4" w16cid:durableId="1602689044">
    <w:abstractNumId w:val="4"/>
  </w:num>
  <w:num w:numId="5" w16cid:durableId="553470215">
    <w:abstractNumId w:val="5"/>
  </w:num>
  <w:num w:numId="6" w16cid:durableId="1876387007">
    <w:abstractNumId w:val="3"/>
  </w:num>
  <w:num w:numId="7" w16cid:durableId="378093743">
    <w:abstractNumId w:val="1"/>
  </w:num>
  <w:num w:numId="8" w16cid:durableId="100409439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9D2"/>
    <w:rsid w:val="00036D14"/>
    <w:rsid w:val="00046EBA"/>
    <w:rsid w:val="000E0AB2"/>
    <w:rsid w:val="000F137B"/>
    <w:rsid w:val="000F2877"/>
    <w:rsid w:val="00143599"/>
    <w:rsid w:val="001A21AE"/>
    <w:rsid w:val="001A6B37"/>
    <w:rsid w:val="001E46B2"/>
    <w:rsid w:val="00216783"/>
    <w:rsid w:val="00224E19"/>
    <w:rsid w:val="00234171"/>
    <w:rsid w:val="0025212E"/>
    <w:rsid w:val="002C5D12"/>
    <w:rsid w:val="002C7E58"/>
    <w:rsid w:val="002F37CB"/>
    <w:rsid w:val="00310A85"/>
    <w:rsid w:val="003769A5"/>
    <w:rsid w:val="00381D90"/>
    <w:rsid w:val="003F3E51"/>
    <w:rsid w:val="003F7A75"/>
    <w:rsid w:val="00402551"/>
    <w:rsid w:val="0040778A"/>
    <w:rsid w:val="0044140F"/>
    <w:rsid w:val="0044253A"/>
    <w:rsid w:val="004609D2"/>
    <w:rsid w:val="00471300"/>
    <w:rsid w:val="004733D6"/>
    <w:rsid w:val="004D47FD"/>
    <w:rsid w:val="0050013E"/>
    <w:rsid w:val="00516D58"/>
    <w:rsid w:val="005321C5"/>
    <w:rsid w:val="00557ECA"/>
    <w:rsid w:val="005D7784"/>
    <w:rsid w:val="006177EB"/>
    <w:rsid w:val="006523C2"/>
    <w:rsid w:val="006C444B"/>
    <w:rsid w:val="00704F1E"/>
    <w:rsid w:val="00735856"/>
    <w:rsid w:val="00790D3A"/>
    <w:rsid w:val="007A30C1"/>
    <w:rsid w:val="007B1056"/>
    <w:rsid w:val="007C1C56"/>
    <w:rsid w:val="0083198B"/>
    <w:rsid w:val="008D3395"/>
    <w:rsid w:val="009029BA"/>
    <w:rsid w:val="009523FF"/>
    <w:rsid w:val="0097057D"/>
    <w:rsid w:val="009A2570"/>
    <w:rsid w:val="009E71D8"/>
    <w:rsid w:val="00A01E0E"/>
    <w:rsid w:val="00A03616"/>
    <w:rsid w:val="00A03BAF"/>
    <w:rsid w:val="00A124BE"/>
    <w:rsid w:val="00A3352D"/>
    <w:rsid w:val="00A5005E"/>
    <w:rsid w:val="00AA0D15"/>
    <w:rsid w:val="00AA6E3A"/>
    <w:rsid w:val="00AE02EB"/>
    <w:rsid w:val="00AE05FC"/>
    <w:rsid w:val="00B2583F"/>
    <w:rsid w:val="00B25BBC"/>
    <w:rsid w:val="00B609C1"/>
    <w:rsid w:val="00BB786A"/>
    <w:rsid w:val="00BC125E"/>
    <w:rsid w:val="00CA5065"/>
    <w:rsid w:val="00D2704E"/>
    <w:rsid w:val="00D41A0E"/>
    <w:rsid w:val="00D85EC8"/>
    <w:rsid w:val="00DF595E"/>
    <w:rsid w:val="00E23F1B"/>
    <w:rsid w:val="00E7714A"/>
    <w:rsid w:val="00EA3DDA"/>
    <w:rsid w:val="00ED298F"/>
    <w:rsid w:val="00ED5027"/>
    <w:rsid w:val="00EF2B01"/>
    <w:rsid w:val="00F00ADD"/>
    <w:rsid w:val="00F042CB"/>
    <w:rsid w:val="00F81538"/>
    <w:rsid w:val="00F96F15"/>
    <w:rsid w:val="00FB4F60"/>
    <w:rsid w:val="00FE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33961B"/>
  <w15:chartTrackingRefBased/>
  <w15:docId w15:val="{0EC5901D-8F66-425D-9099-C38CD8A1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0AD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0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0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0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9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9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9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9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9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9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9D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09D2"/>
  </w:style>
  <w:style w:type="paragraph" w:styleId="Stopka">
    <w:name w:val="footer"/>
    <w:basedOn w:val="Normalny"/>
    <w:link w:val="Stopka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09D2"/>
  </w:style>
  <w:style w:type="character" w:styleId="Tekstzastpczy">
    <w:name w:val="Placeholder Text"/>
    <w:basedOn w:val="Domylnaczcionkaakapitu"/>
    <w:uiPriority w:val="99"/>
    <w:semiHidden/>
    <w:rsid w:val="004609D2"/>
    <w:rPr>
      <w:color w:val="666666"/>
    </w:rPr>
  </w:style>
  <w:style w:type="character" w:customStyle="1" w:styleId="s1ppyq">
    <w:name w:val="s1ppyq"/>
    <w:basedOn w:val="Domylnaczcionkaakapitu"/>
    <w:rsid w:val="00F00ADD"/>
  </w:style>
  <w:style w:type="character" w:styleId="Hipercze">
    <w:name w:val="Hyperlink"/>
    <w:basedOn w:val="Domylnaczcionkaakapitu"/>
    <w:uiPriority w:val="99"/>
    <w:unhideWhenUsed/>
    <w:rsid w:val="00D85EC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keting@martextruc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3</Pages>
  <Words>595</Words>
  <Characters>3570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Górka</dc:creator>
  <cp:keywords/>
  <dc:description/>
  <cp:lastModifiedBy>Aleksandra Śniegoń</cp:lastModifiedBy>
  <cp:revision>49</cp:revision>
  <cp:lastPrinted>2025-07-07T09:08:00Z</cp:lastPrinted>
  <dcterms:created xsi:type="dcterms:W3CDTF">2024-01-22T10:11:00Z</dcterms:created>
  <dcterms:modified xsi:type="dcterms:W3CDTF">2025-10-30T14:26:00Z</dcterms:modified>
</cp:coreProperties>
</file>